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40" w:rsidRDefault="00707540" w:rsidP="00707540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</w:pPr>
      <w:r w:rsidRPr="006E2014">
        <w:rPr>
          <w:rFonts w:ascii="Times New Roman" w:hAnsi="Times New Roman" w:cs="Times New Roman"/>
          <w:b/>
          <w:color w:val="000000"/>
          <w:spacing w:val="13"/>
          <w:sz w:val="28"/>
          <w:szCs w:val="28"/>
          <w:lang w:val="uk-UA"/>
        </w:rPr>
        <w:t>Р</w:t>
      </w:r>
      <w:r w:rsidRPr="006E2014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ИЗИКИ В ЗОНІ БОЙОВИХ ДІЙ</w:t>
      </w:r>
    </w:p>
    <w:p w:rsidR="00707540" w:rsidRPr="006E2014" w:rsidRDefault="00707540" w:rsidP="00707540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13"/>
          <w:sz w:val="28"/>
          <w:szCs w:val="28"/>
          <w:lang w:val="uk-UA"/>
        </w:rPr>
      </w:pPr>
    </w:p>
    <w:p w:rsidR="00707540" w:rsidRPr="00707540" w:rsidRDefault="002D06C4" w:rsidP="00707540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014">
        <w:rPr>
          <w:rFonts w:ascii="Times New Roman" w:hAnsi="Times New Roman" w:cs="Times New Roman"/>
          <w:b/>
          <w:color w:val="000000"/>
          <w:spacing w:val="13"/>
          <w:sz w:val="28"/>
          <w:szCs w:val="28"/>
          <w:lang w:val="uk-UA"/>
        </w:rPr>
        <w:t xml:space="preserve">А) </w:t>
      </w:r>
      <w:r w:rsidR="00707540" w:rsidRPr="00707540">
        <w:rPr>
          <w:rFonts w:ascii="Times New Roman" w:hAnsi="Times New Roman" w:cs="Times New Roman"/>
          <w:b/>
          <w:sz w:val="28"/>
          <w:szCs w:val="28"/>
          <w:lang w:val="uk-UA"/>
        </w:rPr>
        <w:t>ЯК ДІЯТИ ПРИ ЗАГРОЗІ ВИБУХУ</w:t>
      </w:r>
    </w:p>
    <w:p w:rsidR="00707540" w:rsidRPr="00707540" w:rsidRDefault="00707540" w:rsidP="00707540">
      <w:pPr>
        <w:pStyle w:val="a3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07540">
        <w:rPr>
          <w:rFonts w:ascii="Times New Roman" w:hAnsi="Times New Roman" w:cs="Times New Roman"/>
          <w:sz w:val="28"/>
          <w:szCs w:val="28"/>
          <w:lang w:val="uk-UA"/>
        </w:rPr>
        <w:t xml:space="preserve">До небезпечних факторів вибуху належать: ударна хвиля  (миттєво підвищений тиск повітря), шум, яскраве світло,  теплове випромінювання, газоподібні продукти, а також  його наслідки – уламки і фрагменти будинків і споруд,  ґрунту, які розлітаються й підхоплюються ударною 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хвилею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>.</w:t>
      </w:r>
    </w:p>
    <w:p w:rsidR="00707540" w:rsidRPr="00707540" w:rsidRDefault="00707540" w:rsidP="00707540">
      <w:pPr>
        <w:pStyle w:val="a3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Найнебезпечнішими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вибухи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</w:p>
    <w:p w:rsidR="00707540" w:rsidRPr="00707540" w:rsidRDefault="00707540" w:rsidP="00707540">
      <w:pPr>
        <w:pStyle w:val="a3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будинках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скупчення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людей. 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Вибухонебезпечними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предметами є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газове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7540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побутові</w:t>
      </w:r>
      <w:proofErr w:type="spellEnd"/>
      <w:proofErr w:type="gram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апаратура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водонагрівальні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бачки, а 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боєприпаси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розірвались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саморобні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вибухові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>.</w:t>
      </w:r>
    </w:p>
    <w:p w:rsidR="00707540" w:rsidRPr="006E2014" w:rsidRDefault="00707540" w:rsidP="00707540">
      <w:pPr>
        <w:pStyle w:val="a3"/>
        <w:widowControl w:val="0"/>
        <w:autoSpaceDE w:val="0"/>
        <w:autoSpaceDN w:val="0"/>
        <w:adjustRightInd w:val="0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014">
        <w:rPr>
          <w:rFonts w:ascii="Times New Roman" w:hAnsi="Times New Roman" w:cs="Times New Roman"/>
          <w:b/>
          <w:sz w:val="28"/>
          <w:szCs w:val="28"/>
        </w:rPr>
        <w:t xml:space="preserve">ПІД ЧАС АРТИЛЕРІЙСЬКИХ ОБСТРІЛІВ </w:t>
      </w:r>
      <w:proofErr w:type="gramStart"/>
      <w:r w:rsidRPr="006E2014">
        <w:rPr>
          <w:rFonts w:ascii="Times New Roman" w:hAnsi="Times New Roman" w:cs="Times New Roman"/>
          <w:b/>
          <w:sz w:val="28"/>
          <w:szCs w:val="28"/>
        </w:rPr>
        <w:t>СИСТЕМАМИ  ЗАЛПОВОГО</w:t>
      </w:r>
      <w:proofErr w:type="gramEnd"/>
      <w:r w:rsidRPr="006E2014">
        <w:rPr>
          <w:rFonts w:ascii="Times New Roman" w:hAnsi="Times New Roman" w:cs="Times New Roman"/>
          <w:b/>
          <w:sz w:val="28"/>
          <w:szCs w:val="28"/>
        </w:rPr>
        <w:t xml:space="preserve"> ВОГНЮ:</w:t>
      </w:r>
    </w:p>
    <w:p w:rsidR="00707540" w:rsidRPr="00707540" w:rsidRDefault="00707540" w:rsidP="00707540">
      <w:pPr>
        <w:pStyle w:val="a3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07540">
        <w:rPr>
          <w:rFonts w:ascii="Times New Roman" w:hAnsi="Times New Roman" w:cs="Times New Roman"/>
          <w:sz w:val="28"/>
          <w:szCs w:val="28"/>
        </w:rPr>
        <w:t xml:space="preserve">Снаряд (ракету)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помітити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зреагувати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залп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реактивної</w:t>
      </w:r>
      <w:proofErr w:type="spellEnd"/>
    </w:p>
    <w:p w:rsidR="00707540" w:rsidRPr="00707540" w:rsidRDefault="00707540" w:rsidP="00707540">
      <w:pPr>
        <w:pStyle w:val="a3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707540">
        <w:rPr>
          <w:rFonts w:ascii="Times New Roman" w:hAnsi="Times New Roman" w:cs="Times New Roman"/>
          <w:sz w:val="28"/>
          <w:szCs w:val="28"/>
        </w:rPr>
        <w:t xml:space="preserve">установки добре видно.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Вночі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яскравий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спалах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обрії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а вдень ―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димні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сліди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ракет;</w:t>
      </w:r>
    </w:p>
    <w:p w:rsidR="00707540" w:rsidRPr="00707540" w:rsidRDefault="00707540" w:rsidP="00707540">
      <w:pPr>
        <w:pStyle w:val="a3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Організуйте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>,</w:t>
      </w:r>
      <w:r w:rsidRPr="007075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тримайте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ab/>
        <w:t>у</w:t>
      </w:r>
      <w:r w:rsidRPr="00707540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707540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proofErr w:type="gram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сигналу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спостерігача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proofErr w:type="gramStart"/>
      <w:r w:rsidRPr="00707540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 секунд</w:t>
      </w:r>
      <w:proofErr w:type="gramEnd"/>
      <w:r w:rsidRPr="00707540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сховатись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>.</w:t>
      </w:r>
    </w:p>
    <w:p w:rsidR="00707540" w:rsidRPr="00707540" w:rsidRDefault="00707540" w:rsidP="00707540">
      <w:pPr>
        <w:pStyle w:val="a3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Ховайтеся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підвалі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заглибленому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>.</w:t>
      </w:r>
    </w:p>
    <w:p w:rsidR="00707540" w:rsidRPr="00707540" w:rsidRDefault="00707540" w:rsidP="00707540">
      <w:pPr>
        <w:pStyle w:val="a3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Вибирайте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у кутку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несучими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стінами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та недалеко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7540">
        <w:rPr>
          <w:rFonts w:ascii="Times New Roman" w:hAnsi="Times New Roman" w:cs="Times New Roman"/>
          <w:sz w:val="28"/>
          <w:szCs w:val="28"/>
        </w:rPr>
        <w:t>вікон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 та</w:t>
      </w:r>
      <w:proofErr w:type="gramEnd"/>
      <w:r w:rsidRPr="00707540">
        <w:rPr>
          <w:rFonts w:ascii="Times New Roman" w:hAnsi="Times New Roman" w:cs="Times New Roman"/>
          <w:sz w:val="28"/>
          <w:szCs w:val="28"/>
        </w:rPr>
        <w:t xml:space="preserve"> дверей для того,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миттєво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покинути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</w:p>
    <w:p w:rsidR="00707540" w:rsidRPr="00707540" w:rsidRDefault="00707540" w:rsidP="00707540">
      <w:pPr>
        <w:pStyle w:val="a3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попадання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снаряду.</w:t>
      </w:r>
    </w:p>
    <w:p w:rsidR="00707540" w:rsidRPr="00707540" w:rsidRDefault="00707540" w:rsidP="00707540">
      <w:pPr>
        <w:pStyle w:val="a3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0754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виходьте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почекавши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б 10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після</w:t>
      </w:r>
      <w:proofErr w:type="spellEnd"/>
    </w:p>
    <w:p w:rsidR="00707540" w:rsidRPr="00707540" w:rsidRDefault="00707540" w:rsidP="00707540">
      <w:pPr>
        <w:pStyle w:val="a3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обстрілу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залпу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7540">
        <w:rPr>
          <w:rFonts w:ascii="Times New Roman" w:hAnsi="Times New Roman" w:cs="Times New Roman"/>
          <w:sz w:val="28"/>
          <w:szCs w:val="28"/>
        </w:rPr>
        <w:t>уточнення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proofErr w:type="gram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стрільби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>.</w:t>
      </w:r>
    </w:p>
    <w:p w:rsidR="00707540" w:rsidRPr="00076CE1" w:rsidRDefault="00707540" w:rsidP="00707540">
      <w:pPr>
        <w:pStyle w:val="a3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076CE1">
        <w:rPr>
          <w:rFonts w:ascii="Times New Roman" w:hAnsi="Times New Roman" w:cs="Times New Roman"/>
          <w:b/>
          <w:sz w:val="28"/>
          <w:szCs w:val="28"/>
        </w:rPr>
        <w:t>ЯК ДІЯТИ У ВИПАДКУ ПОТРАПЛЯННЯ В СТРІЛЯНИНУ</w:t>
      </w:r>
    </w:p>
    <w:p w:rsidR="00707540" w:rsidRPr="00707540" w:rsidRDefault="00707540" w:rsidP="00707540">
      <w:pPr>
        <w:pStyle w:val="a3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Вогнепальна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зброя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пістолети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07540">
        <w:rPr>
          <w:rFonts w:ascii="Times New Roman" w:hAnsi="Times New Roman" w:cs="Times New Roman"/>
          <w:sz w:val="28"/>
          <w:szCs w:val="28"/>
        </w:rPr>
        <w:t>револьвери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мисливські</w:t>
      </w:r>
      <w:proofErr w:type="spellEnd"/>
      <w:proofErr w:type="gram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рушниці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гвинтівки,автомати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кулемети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терористичною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злочинною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 метою, при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а 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зброю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на руках,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 за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спричинити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жертви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 мирного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>.</w:t>
      </w:r>
    </w:p>
    <w:p w:rsidR="00707540" w:rsidRPr="00707540" w:rsidRDefault="00707540" w:rsidP="00707540">
      <w:pPr>
        <w:pStyle w:val="a3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07540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потрапили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перестрілку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540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proofErr w:type="gramEnd"/>
      <w:r w:rsidRPr="00707540">
        <w:rPr>
          <w:rFonts w:ascii="Times New Roman" w:hAnsi="Times New Roman" w:cs="Times New Roman"/>
          <w:sz w:val="28"/>
          <w:szCs w:val="28"/>
        </w:rPr>
        <w:t>:</w:t>
      </w:r>
    </w:p>
    <w:p w:rsidR="00707540" w:rsidRPr="00707540" w:rsidRDefault="00707540" w:rsidP="00707540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ляжте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озирніться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найближче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пробратись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07540">
        <w:rPr>
          <w:rFonts w:ascii="Times New Roman" w:hAnsi="Times New Roman" w:cs="Times New Roman"/>
          <w:sz w:val="28"/>
          <w:szCs w:val="28"/>
        </w:rPr>
        <w:t xml:space="preserve">не 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піднімаючись</w:t>
      </w:r>
      <w:proofErr w:type="spellEnd"/>
      <w:proofErr w:type="gramEnd"/>
      <w:r w:rsidRPr="007075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зріст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(будь-яке 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мінімально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заглиблене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 бордюр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ніякого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>).</w:t>
      </w:r>
    </w:p>
    <w:p w:rsidR="00707540" w:rsidRPr="00707540" w:rsidRDefault="00707540" w:rsidP="00707540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993"/>
        <w:rPr>
          <w:rFonts w:ascii="Times New Roman" w:hAnsi="Times New Roman" w:cs="Times New Roman"/>
          <w:sz w:val="28"/>
          <w:szCs w:val="28"/>
        </w:rPr>
      </w:pPr>
      <w:r w:rsidRPr="0070754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сховайтеся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у метро,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підземному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переході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під’їзді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7540">
        <w:rPr>
          <w:rFonts w:ascii="Times New Roman" w:hAnsi="Times New Roman" w:cs="Times New Roman"/>
          <w:sz w:val="28"/>
          <w:szCs w:val="28"/>
        </w:rPr>
        <w:t>підвалі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найближчого</w:t>
      </w:r>
      <w:proofErr w:type="spellEnd"/>
      <w:proofErr w:type="gram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підземному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овочесховищі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>.</w:t>
      </w:r>
    </w:p>
    <w:p w:rsidR="00707540" w:rsidRPr="00707540" w:rsidRDefault="00707540" w:rsidP="00707540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993"/>
        <w:rPr>
          <w:rFonts w:ascii="Times New Roman" w:hAnsi="Times New Roman" w:cs="Times New Roman"/>
          <w:sz w:val="28"/>
          <w:szCs w:val="28"/>
        </w:rPr>
      </w:pP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Дочекайтесь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перестрілки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r w:rsidRPr="00707540">
        <w:rPr>
          <w:rFonts w:ascii="Times New Roman" w:hAnsi="Times New Roman" w:cs="Times New Roman"/>
          <w:sz w:val="28"/>
          <w:szCs w:val="28"/>
        </w:rPr>
        <w:lastRenderedPageBreak/>
        <w:t xml:space="preserve">обстановки, </w:t>
      </w:r>
      <w:proofErr w:type="spellStart"/>
      <w:proofErr w:type="gramStart"/>
      <w:r w:rsidRPr="00707540">
        <w:rPr>
          <w:rFonts w:ascii="Times New Roman" w:hAnsi="Times New Roman" w:cs="Times New Roman"/>
          <w:sz w:val="28"/>
          <w:szCs w:val="28"/>
        </w:rPr>
        <w:t>прийміть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proofErr w:type="gram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подальших</w:t>
      </w:r>
      <w:proofErr w:type="spellEnd"/>
      <w:r w:rsidRPr="007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40">
        <w:rPr>
          <w:rFonts w:ascii="Times New Roman" w:hAnsi="Times New Roman" w:cs="Times New Roman"/>
          <w:sz w:val="28"/>
          <w:szCs w:val="28"/>
        </w:rPr>
        <w:t>дій</w:t>
      </w:r>
      <w:proofErr w:type="spellEnd"/>
    </w:p>
    <w:p w:rsidR="00707540" w:rsidRPr="00076CE1" w:rsidRDefault="00707540" w:rsidP="00707540">
      <w:pPr>
        <w:pStyle w:val="a3"/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707540" w:rsidRPr="00076CE1" w:rsidRDefault="00707540" w:rsidP="00707540">
      <w:pPr>
        <w:pStyle w:val="a3"/>
        <w:shd w:val="clear" w:color="auto" w:fill="FFFFFF"/>
        <w:spacing w:before="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6CE1">
        <w:rPr>
          <w:rFonts w:ascii="Times New Roman" w:hAnsi="Times New Roman" w:cs="Times New Roman"/>
          <w:b/>
          <w:color w:val="000000"/>
          <w:spacing w:val="7"/>
          <w:sz w:val="28"/>
          <w:szCs w:val="28"/>
          <w:lang w:val="uk-UA"/>
        </w:rPr>
        <w:t>Б) ЯДЕРНА ЗБРОЯ</w:t>
      </w:r>
    </w:p>
    <w:p w:rsidR="00707540" w:rsidRPr="00076CE1" w:rsidRDefault="00707540" w:rsidP="00707540">
      <w:pPr>
        <w:pStyle w:val="a3"/>
        <w:shd w:val="clear" w:color="auto" w:fill="FFFFFF"/>
        <w:spacing w:before="1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6CE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 xml:space="preserve">Ядерною </w:t>
      </w:r>
      <w:r w:rsidRPr="00076CE1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називається зброя, енергія для </w:t>
      </w:r>
      <w:proofErr w:type="spellStart"/>
      <w:r w:rsidRPr="00076CE1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вражальної</w:t>
      </w:r>
      <w:proofErr w:type="spellEnd"/>
      <w:r w:rsidRPr="00076CE1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дії </w:t>
      </w:r>
      <w:r w:rsidRPr="00076CE1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якої виділяється при ядерних реакціях поділу або синтезу </w:t>
      </w:r>
      <w:r w:rsidRPr="00076CE1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ядерного палива. Ядерна зброя призначена для масового </w:t>
      </w:r>
      <w:r w:rsidRPr="00076CE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ураження людей, знищення або руйнування адміністра</w:t>
      </w:r>
      <w:r w:rsidRPr="00076CE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softHyphen/>
      </w:r>
      <w:r w:rsidRPr="00076CE1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тивних і промислових об'єктів, споруд, техніки.</w:t>
      </w:r>
    </w:p>
    <w:p w:rsidR="00707540" w:rsidRPr="00076CE1" w:rsidRDefault="00707540" w:rsidP="00707540">
      <w:pPr>
        <w:pStyle w:val="a3"/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6CE1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Уражальна</w:t>
      </w:r>
      <w:proofErr w:type="spellEnd"/>
      <w:r w:rsidRPr="00076CE1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дія ядерного вибуху залежить від потуж</w:t>
      </w:r>
      <w:r w:rsidRPr="00076CE1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softHyphen/>
      </w:r>
      <w:r w:rsidRPr="00076CE1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ності </w:t>
      </w:r>
      <w:proofErr w:type="spellStart"/>
      <w:r w:rsidRPr="00076CE1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боєприпасу</w:t>
      </w:r>
      <w:proofErr w:type="spellEnd"/>
      <w:r w:rsidRPr="00076CE1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, виду вибуху (наземний, підземний, </w:t>
      </w:r>
      <w:r w:rsidRPr="00076CE1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повітряний, підводний, висотний), типу ядерного заряду. </w:t>
      </w:r>
      <w:r w:rsidRPr="00076CE1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Потужність ядерного </w:t>
      </w:r>
      <w:proofErr w:type="spellStart"/>
      <w:r w:rsidRPr="00076CE1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боєприпасу</w:t>
      </w:r>
      <w:proofErr w:type="spellEnd"/>
      <w:r w:rsidRPr="00076CE1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характеризується троти</w:t>
      </w:r>
      <w:r w:rsidRPr="00076CE1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softHyphen/>
        <w:t xml:space="preserve">ловим еквівалентом, тобто масою тротилу, енергія вибуху </w:t>
      </w:r>
      <w:r w:rsidRPr="00076C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якого еквівалентна енергії вибуху даного ядерного </w:t>
      </w:r>
      <w:proofErr w:type="spellStart"/>
      <w:r w:rsidRPr="00076CE1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боєпри</w:t>
      </w:r>
      <w:r w:rsidRPr="00076CE1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Pr="00076CE1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>пасу</w:t>
      </w:r>
      <w:proofErr w:type="spellEnd"/>
      <w:r w:rsidRPr="00076CE1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, і вимірюється у </w:t>
      </w:r>
      <w:proofErr w:type="spellStart"/>
      <w:r w:rsidRPr="00076CE1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>тоннах</w:t>
      </w:r>
      <w:proofErr w:type="spellEnd"/>
      <w:r w:rsidRPr="00076CE1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. За потужністю ядерні </w:t>
      </w:r>
      <w:r w:rsidRPr="00076C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боєприпаси розподіляються на </w:t>
      </w:r>
      <w:proofErr w:type="spellStart"/>
      <w:r w:rsidRPr="00076CE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понадмалі</w:t>
      </w:r>
      <w:proofErr w:type="spellEnd"/>
      <w:r w:rsidRPr="00076C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(менше 1 тис. т), малі (1-10 тис. т), середні (10-100 тис. т), великі (100 тис. т — 1 млн т) і </w:t>
      </w:r>
      <w:proofErr w:type="spellStart"/>
      <w:r w:rsidRPr="00076CE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понадвеликі</w:t>
      </w:r>
      <w:proofErr w:type="spellEnd"/>
      <w:r w:rsidRPr="00076C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(понад 1 млн т).</w:t>
      </w:r>
    </w:p>
    <w:p w:rsidR="00707540" w:rsidRDefault="00707540" w:rsidP="00707540">
      <w:pPr>
        <w:pStyle w:val="a3"/>
        <w:shd w:val="clear" w:color="auto" w:fill="FFFFFF"/>
        <w:ind w:left="0" w:right="4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proofErr w:type="spellStart"/>
      <w:r w:rsidRPr="00076CE1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  <w:lang w:val="uk-UA"/>
        </w:rPr>
        <w:t>Уражаючі</w:t>
      </w:r>
      <w:proofErr w:type="spellEnd"/>
      <w:r w:rsidRPr="00076CE1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  <w:lang w:val="uk-UA"/>
        </w:rPr>
        <w:t xml:space="preserve"> чинники ядерного вибуху: </w:t>
      </w:r>
      <w:r w:rsidRPr="00076CE1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ударна хвиля, </w:t>
      </w:r>
      <w:r w:rsidRPr="00076CE1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світлове випромінювання, електромагнітний імпульс, про</w:t>
      </w:r>
      <w:r w:rsidRPr="00076CE1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</w:r>
      <w:r w:rsidRPr="00076C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никаюча радіація і як наслідок — радіоактивне зараження </w:t>
      </w:r>
      <w:r w:rsidRPr="00076CE1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місцевості в районі вибуху та за рухом радіоактивної хмари.</w:t>
      </w:r>
    </w:p>
    <w:p w:rsidR="00707540" w:rsidRPr="00707540" w:rsidRDefault="00707540" w:rsidP="00707540">
      <w:pPr>
        <w:pStyle w:val="a3"/>
        <w:shd w:val="clear" w:color="auto" w:fill="FFFFFF"/>
        <w:spacing w:before="47"/>
        <w:ind w:left="0" w:right="644" w:firstLine="851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  <w:r w:rsidRPr="00707540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 xml:space="preserve">В) </w:t>
      </w:r>
      <w:r w:rsidRPr="002D06C4">
        <w:rPr>
          <w:rFonts w:ascii="Times New Roman" w:hAnsi="Times New Roman" w:cs="Times New Roman"/>
          <w:b/>
          <w:sz w:val="28"/>
          <w:szCs w:val="28"/>
          <w:lang w:val="uk-UA"/>
        </w:rPr>
        <w:t>ХІМІЧНА ЗБРОЯ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076CE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1. Хімічна зброя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t xml:space="preserve"> — це зброя масового ураження, дія якої ґрунтується на токсичних властивостях деяких хімічних речовин. До неї належать бойові отруйні речо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softHyphen/>
        <w:t>вини, засоби їх застосування і доставки до цілі.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>Отруйні речовини (ОР) — хімічні сполуки, здатні уражати людей і тварин на великих площах, проникати в споруди, заражати місцевість і водойми. Існує така кла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softHyphen/>
        <w:t>сифікація отруйних речовин за характером токсичної дії: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>1) нервово-паралітичної дії — зарин, зоман, Ві-Екс;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>2) шкірно-наривні — іприт;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proofErr w:type="spellStart"/>
      <w:r w:rsidRPr="00076CE1">
        <w:rPr>
          <w:rFonts w:ascii="Times New Roman" w:hAnsi="Times New Roman" w:cs="Times New Roman"/>
          <w:sz w:val="28"/>
          <w:szCs w:val="28"/>
          <w:lang w:val="uk-UA"/>
        </w:rPr>
        <w:t>загальноотруйної</w:t>
      </w:r>
      <w:proofErr w:type="spellEnd"/>
      <w:r w:rsidRPr="00076CE1">
        <w:rPr>
          <w:rFonts w:ascii="Times New Roman" w:hAnsi="Times New Roman" w:cs="Times New Roman"/>
          <w:sz w:val="28"/>
          <w:szCs w:val="28"/>
          <w:lang w:val="uk-UA"/>
        </w:rPr>
        <w:t xml:space="preserve"> дії — синильна кислота, </w:t>
      </w:r>
      <w:proofErr w:type="spellStart"/>
      <w:r w:rsidRPr="00076CE1">
        <w:rPr>
          <w:rFonts w:ascii="Times New Roman" w:hAnsi="Times New Roman" w:cs="Times New Roman"/>
          <w:sz w:val="28"/>
          <w:szCs w:val="28"/>
          <w:lang w:val="uk-UA"/>
        </w:rPr>
        <w:t>хлорціан</w:t>
      </w:r>
      <w:proofErr w:type="spellEnd"/>
      <w:r w:rsidRPr="00076CE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>4) задушливі — фосген;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proofErr w:type="spellStart"/>
      <w:r w:rsidRPr="00076CE1">
        <w:rPr>
          <w:rFonts w:ascii="Times New Roman" w:hAnsi="Times New Roman" w:cs="Times New Roman"/>
          <w:sz w:val="28"/>
          <w:szCs w:val="28"/>
          <w:lang w:val="uk-UA"/>
        </w:rPr>
        <w:t>психохімічні</w:t>
      </w:r>
      <w:proofErr w:type="spellEnd"/>
      <w:r w:rsidRPr="00076CE1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proofErr w:type="spellStart"/>
      <w:r w:rsidRPr="00076CE1">
        <w:rPr>
          <w:rFonts w:ascii="Times New Roman" w:hAnsi="Times New Roman" w:cs="Times New Roman"/>
          <w:sz w:val="28"/>
          <w:szCs w:val="28"/>
          <w:lang w:val="uk-UA"/>
        </w:rPr>
        <w:t>Бі</w:t>
      </w:r>
      <w:proofErr w:type="spellEnd"/>
      <w:r w:rsidRPr="00076CE1">
        <w:rPr>
          <w:rFonts w:ascii="Times New Roman" w:hAnsi="Times New Roman" w:cs="Times New Roman"/>
          <w:sz w:val="28"/>
          <w:szCs w:val="28"/>
          <w:lang w:val="uk-UA"/>
        </w:rPr>
        <w:t>-Зет;</w:t>
      </w:r>
    </w:p>
    <w:p w:rsidR="00707540" w:rsidRDefault="00707540" w:rsidP="007075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pacing w:val="13"/>
          <w:sz w:val="36"/>
          <w:szCs w:val="28"/>
          <w:lang w:val="uk-UA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 xml:space="preserve">6)  подразнювальні  —  </w:t>
      </w:r>
      <w:proofErr w:type="spellStart"/>
      <w:r w:rsidRPr="00076CE1">
        <w:rPr>
          <w:rFonts w:ascii="Times New Roman" w:hAnsi="Times New Roman" w:cs="Times New Roman"/>
          <w:sz w:val="28"/>
          <w:szCs w:val="28"/>
          <w:lang w:val="uk-UA"/>
        </w:rPr>
        <w:t>хлорацетонфенон</w:t>
      </w:r>
      <w:proofErr w:type="spellEnd"/>
      <w:r w:rsidRPr="00076CE1">
        <w:rPr>
          <w:rFonts w:ascii="Times New Roman" w:hAnsi="Times New Roman" w:cs="Times New Roman"/>
          <w:sz w:val="28"/>
          <w:szCs w:val="28"/>
          <w:lang w:val="uk-UA"/>
        </w:rPr>
        <w:t>,   адамсит, Сі-Ар, Сі-Ес.</w:t>
      </w:r>
      <w:r w:rsidRPr="00707540">
        <w:rPr>
          <w:rFonts w:ascii="Times New Roman" w:hAnsi="Times New Roman" w:cs="Times New Roman"/>
          <w:color w:val="000000"/>
          <w:spacing w:val="13"/>
          <w:sz w:val="36"/>
          <w:szCs w:val="28"/>
          <w:lang w:val="uk-UA"/>
        </w:rPr>
        <w:t xml:space="preserve"> 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6CE1">
        <w:rPr>
          <w:rFonts w:ascii="Times New Roman" w:hAnsi="Times New Roman" w:cs="Times New Roman"/>
          <w:color w:val="000000"/>
          <w:spacing w:val="13"/>
          <w:sz w:val="36"/>
          <w:szCs w:val="28"/>
          <w:lang w:val="uk-UA"/>
        </w:rPr>
        <w:t>г)</w:t>
      </w:r>
      <w:r>
        <w:rPr>
          <w:rFonts w:ascii="Times New Roman" w:hAnsi="Times New Roman" w:cs="Times New Roman"/>
          <w:sz w:val="36"/>
          <w:szCs w:val="28"/>
          <w:lang w:val="uk-UA"/>
        </w:rPr>
        <w:t xml:space="preserve"> </w:t>
      </w:r>
      <w:r w:rsidRPr="00076CE1">
        <w:rPr>
          <w:rFonts w:ascii="Times New Roman" w:hAnsi="Times New Roman" w:cs="Times New Roman"/>
          <w:b/>
          <w:sz w:val="28"/>
          <w:szCs w:val="28"/>
          <w:lang w:val="uk-UA"/>
        </w:rPr>
        <w:t>БІОЛОГІЧНА ЗБРОЯ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бактеріологічної зброї призводить до : масових інфекційних  захворювань, небезпечних для людини 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 xml:space="preserve">Бактеріологічною (біологічною) зброєю називають спеціальні 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lastRenderedPageBreak/>
        <w:t>боєприпаси і бойові прилади із засобами до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softHyphen/>
        <w:t>ставки, споряджені біологічними засобами. Вона призна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softHyphen/>
        <w:t>чена для масового знищення живої сили, сільськогоспо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softHyphen/>
        <w:t>дарських тварин і посівів, а також псування деяких видів військових матеріалів і спорядження. Основу біологічної зброї становлять біологічні засоби  —  хвороботворні мікроорганізми (бактерії, віруси, рикетсії, грибки) і ви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softHyphen/>
        <w:t>роблювані деякими бактеріями отрути (токсини).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>Як біологічні боєприпаси можуть використовуватись авіаційні бомби, касети, контейнери, розпилювальні при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softHyphen/>
        <w:t>лади, боєприпаси реактивної артилерії, бойові частини ра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кет, портативні прилади (генератори </w:t>
      </w:r>
      <w:proofErr w:type="spellStart"/>
      <w:r w:rsidRPr="00076CE1">
        <w:rPr>
          <w:rFonts w:ascii="Times New Roman" w:hAnsi="Times New Roman" w:cs="Times New Roman"/>
          <w:sz w:val="28"/>
          <w:szCs w:val="28"/>
          <w:lang w:val="uk-UA"/>
        </w:rPr>
        <w:t>аерозолей</w:t>
      </w:r>
      <w:proofErr w:type="spellEnd"/>
      <w:r w:rsidRPr="00076C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0D3D">
        <w:rPr>
          <w:sz w:val="28"/>
          <w:szCs w:val="28"/>
          <w:lang w:val="uk-UA"/>
        </w:rPr>
        <w:t xml:space="preserve"> 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t>розпилю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softHyphen/>
        <w:t>вальні пенали тощо) для диверсійного використання біо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softHyphen/>
        <w:t>логічних засобів.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>Розрізняють такі види біологічних засобів: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>з класу бактерій — збудники чуми, сибірської вираз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ки, сапу, туляремії, холери, </w:t>
      </w:r>
      <w:proofErr w:type="spellStart"/>
      <w:r w:rsidRPr="00076CE1">
        <w:rPr>
          <w:rFonts w:ascii="Times New Roman" w:hAnsi="Times New Roman" w:cs="Times New Roman"/>
          <w:sz w:val="28"/>
          <w:szCs w:val="28"/>
          <w:lang w:val="uk-UA"/>
        </w:rPr>
        <w:t>меліоїдозу</w:t>
      </w:r>
      <w:proofErr w:type="spellEnd"/>
      <w:r w:rsidRPr="00076CE1">
        <w:rPr>
          <w:rFonts w:ascii="Times New Roman" w:hAnsi="Times New Roman" w:cs="Times New Roman"/>
          <w:sz w:val="28"/>
          <w:szCs w:val="28"/>
          <w:lang w:val="uk-UA"/>
        </w:rPr>
        <w:t xml:space="preserve"> та ін.;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>з класу вірусів — збудники жовтої пропасниці, нату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softHyphen/>
        <w:t>ральної віспи, різних видів енцефалітів, пропасниці Ден-ге та ін.;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>з класу рикетсій — збудники висипного тифу, плями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стої пропасниці Скелястих гір, пропасниці </w:t>
      </w:r>
      <w:proofErr w:type="spellStart"/>
      <w:r w:rsidRPr="00076CE1">
        <w:rPr>
          <w:rFonts w:ascii="Times New Roman" w:hAnsi="Times New Roman" w:cs="Times New Roman"/>
          <w:sz w:val="28"/>
          <w:szCs w:val="28"/>
          <w:lang w:val="uk-UA"/>
        </w:rPr>
        <w:t>цицига-муші</w:t>
      </w:r>
      <w:proofErr w:type="spellEnd"/>
      <w:r w:rsidRPr="00076CE1">
        <w:rPr>
          <w:rFonts w:ascii="Times New Roman" w:hAnsi="Times New Roman" w:cs="Times New Roman"/>
          <w:sz w:val="28"/>
          <w:szCs w:val="28"/>
          <w:lang w:val="uk-UA"/>
        </w:rPr>
        <w:t xml:space="preserve"> та ін.;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 xml:space="preserve">з класу грибків — збудники бластомікозу, </w:t>
      </w:r>
      <w:proofErr w:type="spellStart"/>
      <w:r w:rsidRPr="00076CE1">
        <w:rPr>
          <w:rFonts w:ascii="Times New Roman" w:hAnsi="Times New Roman" w:cs="Times New Roman"/>
          <w:sz w:val="28"/>
          <w:szCs w:val="28"/>
          <w:lang w:val="uk-UA"/>
        </w:rPr>
        <w:t>кокци-діоїдомікозу</w:t>
      </w:r>
      <w:proofErr w:type="spellEnd"/>
      <w:r w:rsidRPr="00076CE1">
        <w:rPr>
          <w:rFonts w:ascii="Times New Roman" w:hAnsi="Times New Roman" w:cs="Times New Roman"/>
          <w:sz w:val="28"/>
          <w:szCs w:val="28"/>
          <w:lang w:val="uk-UA"/>
        </w:rPr>
        <w:t>, гістоплазмозу та ін.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 xml:space="preserve">          Для ураження сільськогосподарських тварин можуть використовуватися збудники таких захворювань, як чума великої рогатої худоби і свиней, а також збудники дея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ких захворювань, небезпечних для людини, наприклад сибірська виразка, сап, </w:t>
      </w:r>
      <w:proofErr w:type="spellStart"/>
      <w:r w:rsidRPr="00076CE1">
        <w:rPr>
          <w:rFonts w:ascii="Times New Roman" w:hAnsi="Times New Roman" w:cs="Times New Roman"/>
          <w:sz w:val="28"/>
          <w:szCs w:val="28"/>
          <w:lang w:val="uk-UA"/>
        </w:rPr>
        <w:t>меліоїдоз</w:t>
      </w:r>
      <w:proofErr w:type="spellEnd"/>
      <w:r w:rsidRPr="00076C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6CE1">
        <w:rPr>
          <w:rFonts w:ascii="Times New Roman" w:hAnsi="Times New Roman" w:cs="Times New Roman"/>
          <w:b/>
          <w:sz w:val="28"/>
          <w:szCs w:val="28"/>
          <w:lang w:val="uk-UA"/>
        </w:rPr>
        <w:t>Д) ЗАПАЛЮВАЛЬНА ЗБРОЯ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 xml:space="preserve">           Запалювальна зброя як засіб збройної боротьби має багатовікову історію. Вогонь як зброя  здавна використовувалася для нанесенні поразки живій силі та знищенню військового майна, для запалювання дерев’яних оборонних споруд.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>Запалювальна зброя – це засіб поразки живої сили та військової техніки супротивника, дія якої заснована на використанні запалювальних речовин.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>Головними вражаючими факторами запалювальної зброї є теплова</w:t>
      </w:r>
      <w:r w:rsidRPr="004522F4">
        <w:rPr>
          <w:sz w:val="28"/>
          <w:szCs w:val="28"/>
          <w:lang w:val="uk-UA"/>
        </w:rPr>
        <w:t xml:space="preserve"> 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t>енергія, яка виділяється при її застосуванні та токсичні для людини продукти горіння.</w:t>
      </w:r>
    </w:p>
    <w:p w:rsidR="00707540" w:rsidRPr="00076CE1" w:rsidRDefault="00707540" w:rsidP="0070754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 xml:space="preserve">Вражаюча дія  запалювальної зброї на людей  проявляється у вигляді: </w:t>
      </w:r>
      <w:proofErr w:type="spellStart"/>
      <w:r w:rsidRPr="00076CE1">
        <w:rPr>
          <w:rFonts w:ascii="Times New Roman" w:hAnsi="Times New Roman" w:cs="Times New Roman"/>
          <w:sz w:val="28"/>
          <w:szCs w:val="28"/>
          <w:lang w:val="uk-UA"/>
        </w:rPr>
        <w:t>опіків</w:t>
      </w:r>
      <w:proofErr w:type="spellEnd"/>
      <w:r w:rsidRPr="00076CE1">
        <w:rPr>
          <w:rFonts w:ascii="Times New Roman" w:hAnsi="Times New Roman" w:cs="Times New Roman"/>
          <w:sz w:val="28"/>
          <w:szCs w:val="28"/>
          <w:lang w:val="uk-UA"/>
        </w:rPr>
        <w:t xml:space="preserve"> шкіри; ураження (</w:t>
      </w:r>
      <w:proofErr w:type="spellStart"/>
      <w:r w:rsidRPr="00076CE1">
        <w:rPr>
          <w:rFonts w:ascii="Times New Roman" w:hAnsi="Times New Roman" w:cs="Times New Roman"/>
          <w:sz w:val="28"/>
          <w:szCs w:val="28"/>
          <w:lang w:val="uk-UA"/>
        </w:rPr>
        <w:t>опіків</w:t>
      </w:r>
      <w:proofErr w:type="spellEnd"/>
      <w:r w:rsidRPr="00076CE1">
        <w:rPr>
          <w:rFonts w:ascii="Times New Roman" w:hAnsi="Times New Roman" w:cs="Times New Roman"/>
          <w:sz w:val="28"/>
          <w:szCs w:val="28"/>
          <w:lang w:val="uk-UA"/>
        </w:rPr>
        <w:t xml:space="preserve">) шляхів дихання; теплового удару, внаслідок 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перегріву тіла людини;  в механічному впливі на людину вогневого шторму при суцільних пожежах; в не змозі дихати, тому що часткового вигорає кисень у повітрі, особливо в закритих спорудах. </w:t>
      </w:r>
    </w:p>
    <w:p w:rsidR="00707540" w:rsidRDefault="00707540" w:rsidP="0070754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t>Крім того запалювальна зброя здійснює на людину сильний морально-психологічний вплив, що знижує його спроможність до надання опору вогню.</w:t>
      </w:r>
    </w:p>
    <w:p w:rsidR="002D06C4" w:rsidRPr="00076CE1" w:rsidRDefault="002D06C4" w:rsidP="002D06C4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076CE1">
        <w:rPr>
          <w:rFonts w:ascii="Times New Roman" w:hAnsi="Times New Roman" w:cs="Times New Roman"/>
          <w:b/>
          <w:sz w:val="28"/>
          <w:szCs w:val="28"/>
          <w:lang w:val="uk-UA"/>
        </w:rPr>
        <w:t>СУЧАСНИЙ ТЕРОРИЗМ</w:t>
      </w:r>
    </w:p>
    <w:p w:rsidR="002D06C4" w:rsidRPr="00076CE1" w:rsidRDefault="002D06C4" w:rsidP="002D06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 xml:space="preserve">Тероризм (від лат. </w:t>
      </w:r>
      <w:r w:rsidRPr="00076CE1">
        <w:rPr>
          <w:rFonts w:ascii="Times New Roman" w:hAnsi="Times New Roman" w:cs="Times New Roman"/>
          <w:sz w:val="28"/>
          <w:szCs w:val="28"/>
          <w:lang w:val="en-US"/>
        </w:rPr>
        <w:t>terror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CE1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t xml:space="preserve"> страх, залякування) </w:t>
      </w:r>
      <w:r w:rsidRPr="00076CE1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076CE1">
        <w:rPr>
          <w:rFonts w:ascii="Times New Roman" w:hAnsi="Times New Roman" w:cs="Times New Roman"/>
          <w:sz w:val="28"/>
          <w:szCs w:val="28"/>
          <w:lang w:val="uk-UA"/>
        </w:rPr>
        <w:t xml:space="preserve"> це форма політичного екстремізму, застосування чи загроза застосування найжорсткіших методів насилля, включаючи фізичне знищення людей, залякування урядів та населення для досягнення певних цілей.</w:t>
      </w:r>
    </w:p>
    <w:p w:rsidR="002D06C4" w:rsidRPr="00076CE1" w:rsidRDefault="002D06C4" w:rsidP="002D06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>Тероризм здійснюється окремими особами, групами, що виражають інтереси певних політичних рухів або представляють країну, де тероризм піднесений до рангу державної політики. Тероризм – антигуманний спосіб вирішення політичних проблем в умовах протиборства, зіткнення інтересів різних політичних сил. Він може застосовуватись і як засіб задоволення амбіцій окремими політичними діячами, і як знаряддя досягнення своїх цілей мафіозними структурами, кримінальним світом.</w:t>
      </w:r>
    </w:p>
    <w:p w:rsidR="002D06C4" w:rsidRPr="00076CE1" w:rsidRDefault="002D06C4" w:rsidP="002D06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6CE1">
        <w:rPr>
          <w:rFonts w:ascii="Times New Roman" w:hAnsi="Times New Roman" w:cs="Times New Roman"/>
          <w:sz w:val="28"/>
          <w:szCs w:val="28"/>
          <w:lang w:val="uk-UA"/>
        </w:rPr>
        <w:t>Визначити тероризм можна як політику залякування, пригнічення супротивника силовими засобами. Існує три основних види тероризму: політичний, релігійний та кримінальний. Розглядають біологічний, ядерний, інформаційний тероризм тощо.</w:t>
      </w:r>
    </w:p>
    <w:p w:rsidR="002D06C4" w:rsidRPr="002D06C4" w:rsidRDefault="002D06C4" w:rsidP="0070754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07540" w:rsidRDefault="00707540" w:rsidP="007075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07540" w:rsidRPr="00076CE1" w:rsidRDefault="00707540" w:rsidP="007075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07540" w:rsidRPr="00707540" w:rsidRDefault="00707540" w:rsidP="00707540">
      <w:pPr>
        <w:pStyle w:val="a3"/>
        <w:shd w:val="clear" w:color="auto" w:fill="FFFFFF"/>
        <w:ind w:left="0" w:right="4" w:firstLine="851"/>
        <w:rPr>
          <w:rFonts w:ascii="Times New Roman" w:hAnsi="Times New Roman" w:cs="Times New Roman"/>
          <w:sz w:val="28"/>
          <w:szCs w:val="28"/>
        </w:rPr>
      </w:pPr>
    </w:p>
    <w:p w:rsidR="00707540" w:rsidRPr="00707540" w:rsidRDefault="00707540" w:rsidP="00707540">
      <w:pPr>
        <w:rPr>
          <w:b/>
          <w:sz w:val="28"/>
          <w:szCs w:val="28"/>
          <w:lang w:val="uk-UA"/>
        </w:rPr>
      </w:pPr>
    </w:p>
    <w:sectPr w:rsidR="00707540" w:rsidRPr="0070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76363"/>
    <w:multiLevelType w:val="hybridMultilevel"/>
    <w:tmpl w:val="5EB26648"/>
    <w:lvl w:ilvl="0" w:tplc="DD3CC0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E03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CD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89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67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67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9C1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77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74B3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844C0"/>
    <w:multiLevelType w:val="hybridMultilevel"/>
    <w:tmpl w:val="5EB26648"/>
    <w:lvl w:ilvl="0" w:tplc="DD3CC0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E03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CD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89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67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67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9C1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77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74B3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5842D4"/>
    <w:multiLevelType w:val="hybridMultilevel"/>
    <w:tmpl w:val="1FC29FCA"/>
    <w:lvl w:ilvl="0" w:tplc="7F705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CA7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6FB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42F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E7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021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961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448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C56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40"/>
    <w:rsid w:val="002D06C4"/>
    <w:rsid w:val="00542EF3"/>
    <w:rsid w:val="00707540"/>
    <w:rsid w:val="0074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34FF"/>
  <w15:chartTrackingRefBased/>
  <w15:docId w15:val="{496CC628-B7A7-4F2F-BD49-380B25E5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2024-06-12T06:48:00Z</dcterms:created>
  <dcterms:modified xsi:type="dcterms:W3CDTF">2024-06-12T07:20:00Z</dcterms:modified>
</cp:coreProperties>
</file>