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EB03" w14:textId="77777777" w:rsidR="005251A0" w:rsidRPr="005251A0" w:rsidRDefault="005251A0" w:rsidP="005251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51A0">
        <w:rPr>
          <w:rFonts w:ascii="Times New Roman" w:eastAsia="Times New Roman" w:hAnsi="Times New Roman" w:cs="Times New Roman"/>
          <w:sz w:val="28"/>
          <w:szCs w:val="24"/>
          <w:lang w:eastAsia="ru-RU"/>
        </w:rPr>
        <w:t>КЗО «Криворізький ліцей «КОЛІЯ» Дніпропетровської обласної ради»</w:t>
      </w:r>
    </w:p>
    <w:p w14:paraId="263F8F02" w14:textId="77777777" w:rsidR="005251A0" w:rsidRPr="005251A0" w:rsidRDefault="005251A0" w:rsidP="005251A0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14:paraId="062796F3" w14:textId="77777777" w:rsidR="005251A0" w:rsidRPr="005251A0" w:rsidRDefault="005251A0" w:rsidP="005251A0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1A0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37D6990E" w14:textId="77777777" w:rsidR="005251A0" w:rsidRPr="005251A0" w:rsidRDefault="005251A0" w:rsidP="005251A0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3EBA9171" w14:textId="02AA1987" w:rsidR="005251A0" w:rsidRPr="005251A0" w:rsidRDefault="005251A0" w:rsidP="005251A0">
      <w:pPr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sz w:val="28"/>
          <w:szCs w:val="28"/>
        </w:rPr>
        <w:t>27 серпня  2026р.</w:t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</w:r>
      <w:r w:rsidRPr="005251A0">
        <w:rPr>
          <w:rFonts w:ascii="Times New Roman" w:hAnsi="Times New Roman" w:cs="Times New Roman"/>
          <w:sz w:val="28"/>
          <w:szCs w:val="28"/>
        </w:rPr>
        <w:tab/>
        <w:t>№2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3DDE6389" w14:textId="58DF0886" w:rsidR="00130A5B" w:rsidRPr="005251A0" w:rsidRDefault="00130A5B" w:rsidP="00130A5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5251A0">
        <w:rPr>
          <w:rFonts w:ascii="Times New Roman" w:hAnsi="Times New Roman"/>
          <w:bCs/>
          <w:sz w:val="28"/>
          <w:szCs w:val="28"/>
        </w:rPr>
        <w:t>Про затвердження складу комісії</w:t>
      </w:r>
      <w:r w:rsidRPr="005251A0">
        <w:rPr>
          <w:rFonts w:ascii="Times New Roman" w:hAnsi="Times New Roman"/>
          <w:bCs/>
          <w:sz w:val="28"/>
          <w:szCs w:val="28"/>
        </w:rPr>
        <w:br/>
        <w:t>з розгляду випадків насильства</w:t>
      </w:r>
      <w:r w:rsidRPr="005251A0">
        <w:rPr>
          <w:rFonts w:ascii="Times New Roman" w:hAnsi="Times New Roman"/>
          <w:bCs/>
          <w:sz w:val="28"/>
          <w:szCs w:val="28"/>
        </w:rPr>
        <w:br/>
        <w:t>та/або жорстокого поводження з дітьми</w:t>
      </w:r>
    </w:p>
    <w:p w14:paraId="7E770FBE" w14:textId="77777777" w:rsidR="00130A5B" w:rsidRDefault="00130A5B" w:rsidP="00130A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9F72E2" w14:textId="62330008" w:rsidR="00130A5B" w:rsidRDefault="00130A5B" w:rsidP="00130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освіту», «Про повну загальну середню освіту», «Про охорону дитинства», Типової програми унеможливлення насильства та жорстокого поводження з дітьми, затвердженої постановою Кабінету Міністрів України від 04 червня 2025 року № 658, Порядку реагування на випадки насильства та жорстокого поводження з дітьми, затвердженого постановою Кабінету Міністрів України від 19 листопада 2025 року № 1513,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 585, Порядку реагування на випадки </w:t>
      </w:r>
      <w:proofErr w:type="spellStart"/>
      <w:r w:rsidRPr="00130A5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130A5B">
        <w:rPr>
          <w:rFonts w:ascii="Times New Roman" w:hAnsi="Times New Roman" w:cs="Times New Roman"/>
          <w:sz w:val="28"/>
          <w:szCs w:val="28"/>
        </w:rPr>
        <w:t xml:space="preserve"> (цькування) та Порядку застосування заходів виховного впливу, затверджених наказом Міністерства освіти і науки України від 28 грудня 2019 року № 1646, у редакції наказу Міністерства освіти і науки України від 18 червня 2026 року № 961, зареєстрованого в Міністерстві юстиції України 24 липня 2026 року за № 1078/46472, Положення про запобігання та протидію насильству та жорстокому поводженню з дітьми у ліцеї, з метою забезпечення належного розгляду випадків насильства та/або жорстокого поводження з дітьми, визначення необхідних заходів реагування, допомоги та підтримки, забезпечення захисту прав та найкращих інтересів дитини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64A43FE" w14:textId="77777777" w:rsidR="00130A5B" w:rsidRPr="00665B63" w:rsidRDefault="00130A5B" w:rsidP="00130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6FE93" w14:textId="77777777" w:rsidR="00130A5B" w:rsidRPr="00A825E2" w:rsidRDefault="00130A5B" w:rsidP="00130A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5E2">
        <w:rPr>
          <w:rFonts w:ascii="Times New Roman" w:hAnsi="Times New Roman" w:cs="Times New Roman"/>
          <w:b/>
          <w:bCs/>
          <w:sz w:val="28"/>
          <w:szCs w:val="28"/>
        </w:rPr>
        <w:t xml:space="preserve">НАКАЗУЮ: </w:t>
      </w:r>
    </w:p>
    <w:p w14:paraId="3AFA8012" w14:textId="77777777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A6CCE4" w14:textId="375CF5D4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30A5B">
        <w:rPr>
          <w:rFonts w:ascii="Times New Roman" w:hAnsi="Times New Roman" w:cs="Times New Roman"/>
          <w:sz w:val="28"/>
          <w:szCs w:val="28"/>
        </w:rPr>
        <w:t>Затвердити склад комісії з розгляду випадків насильства та/або жорстокого поводження з дітьми (додаток 1).</w:t>
      </w:r>
    </w:p>
    <w:p w14:paraId="49C457F2" w14:textId="77777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03A41" w14:textId="3C151C2A" w:rsidR="00130A5B" w:rsidRPr="005251A0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sz w:val="28"/>
          <w:szCs w:val="28"/>
        </w:rPr>
        <w:t>2. Голові комісії з розгляду випадків насильства та/або жорстокого поводження з дітьми:</w:t>
      </w:r>
    </w:p>
    <w:p w14:paraId="62307BD7" w14:textId="2EBE4674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2.1. Організовувати роботу комісії відповідно до Порядку реагування на випадки насильства та жорстокого поводження з дітьми, Положення про запобігання та протидію насильству та жорстокому поводженню з дітьми у ліцеї та інших вимог законодавства.</w:t>
      </w:r>
    </w:p>
    <w:p w14:paraId="58485849" w14:textId="54A19DEA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У разі надходження відповідного повідомлення.</w:t>
      </w:r>
    </w:p>
    <w:p w14:paraId="5CE79070" w14:textId="573408AD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2.2. Забезпечувати скликання засідання комісії у випадках та строки, визначені законодавством.</w:t>
      </w:r>
    </w:p>
    <w:p w14:paraId="32C32EB3" w14:textId="023DB98E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lastRenderedPageBreak/>
        <w:t>У разі необхідності.</w:t>
      </w:r>
    </w:p>
    <w:p w14:paraId="1E77DCD0" w14:textId="150434DC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2.3. Забезпечувати об’єктивний та всебічний розгляд комісією обставин випадку насильства та/або жорстокого поводження з дітьми з дотриманням принципу найкращих інтересів дитини.</w:t>
      </w:r>
    </w:p>
    <w:p w14:paraId="0A49D430" w14:textId="5D6C9F35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Під час розгляду кожного випадку.</w:t>
      </w:r>
    </w:p>
    <w:p w14:paraId="27F39CB7" w14:textId="2B24A971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2.4. Забезпечувати право дитини бути вислуханою відповідно до її віку та рівня зрілості та фіксацію її позиції в матеріалах розгляду відповідно до вимог законодавства.</w:t>
      </w:r>
    </w:p>
    <w:p w14:paraId="0C096E13" w14:textId="38853130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Під час розгляду кожного випадку.</w:t>
      </w:r>
    </w:p>
    <w:p w14:paraId="3888A789" w14:textId="68BCCFCF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2.5. Забезпечувати визначення комісією необхідних заходів допомоги, підтримки та виховного впливу щодо учасників випадку відповідно до встановлених потреб та обставин.</w:t>
      </w:r>
    </w:p>
    <w:p w14:paraId="4721724C" w14:textId="2E7D1C14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За результатами розгляду випадку.</w:t>
      </w:r>
    </w:p>
    <w:p w14:paraId="238C4248" w14:textId="61D97E40" w:rsidR="00130A5B" w:rsidRPr="008D0E6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E6B">
        <w:rPr>
          <w:rFonts w:ascii="Times New Roman" w:hAnsi="Times New Roman" w:cs="Times New Roman"/>
          <w:sz w:val="28"/>
          <w:szCs w:val="28"/>
        </w:rPr>
        <w:t xml:space="preserve">2.6. </w:t>
      </w:r>
      <w:r w:rsidR="008D0E6B" w:rsidRPr="008D0E6B">
        <w:rPr>
          <w:rFonts w:ascii="Times New Roman" w:hAnsi="Times New Roman" w:cs="Times New Roman"/>
          <w:sz w:val="28"/>
          <w:szCs w:val="28"/>
        </w:rPr>
        <w:t xml:space="preserve">Забезпечувати ведення протоколів засідань комісії за формою згідно з </w:t>
      </w:r>
      <w:hyperlink r:id="rId5" w:history="1">
        <w:r w:rsidR="008D0E6B" w:rsidRPr="008D0E6B">
          <w:rPr>
            <w:rStyle w:val="ae"/>
            <w:rFonts w:ascii="Times New Roman" w:hAnsi="Times New Roman" w:cs="Times New Roman"/>
            <w:sz w:val="28"/>
            <w:szCs w:val="28"/>
          </w:rPr>
          <w:t>додатком 1</w:t>
        </w:r>
      </w:hyperlink>
      <w:r w:rsidR="008D0E6B" w:rsidRPr="008D0E6B">
        <w:rPr>
          <w:rFonts w:ascii="Times New Roman" w:hAnsi="Times New Roman" w:cs="Times New Roman"/>
          <w:sz w:val="28"/>
          <w:szCs w:val="28"/>
        </w:rPr>
        <w:t xml:space="preserve"> до Порядку реагування на випадки насильства та жорстокого поводження з дітьми, затвердженого постановою Кабінету Міністрів України від 19 листопада 2025 року № 1513.</w:t>
      </w:r>
    </w:p>
    <w:p w14:paraId="23F58970" w14:textId="0CAA8614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За результатами кожного засідання.</w:t>
      </w:r>
    </w:p>
    <w:p w14:paraId="119F9195" w14:textId="04E660F8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2.7. Організовувати моніторинг виконання та ефективності заходів, визначених рішеннями комісії, та в разі необхідності виносити на розгляд комісії питання щодо їх коригування.</w:t>
      </w:r>
    </w:p>
    <w:p w14:paraId="31A0C6BD" w14:textId="77777777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Відповідно до рішень комісії.</w:t>
      </w:r>
    </w:p>
    <w:p w14:paraId="7FF510AE" w14:textId="77777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EABC6" w14:textId="2DCBF6B6" w:rsidR="00130A5B" w:rsidRPr="005251A0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sz w:val="28"/>
          <w:szCs w:val="28"/>
        </w:rPr>
        <w:t xml:space="preserve">3. Секретарю комісії </w:t>
      </w:r>
      <w:proofErr w:type="spellStart"/>
      <w:r w:rsidR="005251A0" w:rsidRPr="005251A0">
        <w:rPr>
          <w:rFonts w:ascii="Times New Roman" w:hAnsi="Times New Roman" w:cs="Times New Roman"/>
          <w:sz w:val="28"/>
          <w:szCs w:val="28"/>
        </w:rPr>
        <w:t>Бабовій</w:t>
      </w:r>
      <w:proofErr w:type="spellEnd"/>
      <w:r w:rsidR="005251A0" w:rsidRPr="005251A0">
        <w:rPr>
          <w:rFonts w:ascii="Times New Roman" w:hAnsi="Times New Roman" w:cs="Times New Roman"/>
          <w:sz w:val="28"/>
          <w:szCs w:val="28"/>
        </w:rPr>
        <w:t xml:space="preserve"> Н.С</w:t>
      </w:r>
      <w:r w:rsidRPr="005251A0">
        <w:rPr>
          <w:rFonts w:ascii="Times New Roman" w:hAnsi="Times New Roman" w:cs="Times New Roman"/>
          <w:sz w:val="28"/>
          <w:szCs w:val="28"/>
        </w:rPr>
        <w:t>.:</w:t>
      </w:r>
    </w:p>
    <w:p w14:paraId="4F13859F" w14:textId="6E08B57E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3.1. Забезпечувати організаційну підготовку засідань комісії та інформування її членів про дату, час і місце проведення засідання.</w:t>
      </w:r>
    </w:p>
    <w:p w14:paraId="231F31D4" w14:textId="5F278527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У разі скликання засідання.</w:t>
      </w:r>
    </w:p>
    <w:p w14:paraId="3E967AE0" w14:textId="4D85D42C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 xml:space="preserve">3.2. </w:t>
      </w:r>
      <w:r w:rsidR="008D0E6B" w:rsidRPr="008D0E6B">
        <w:rPr>
          <w:rFonts w:ascii="Times New Roman" w:hAnsi="Times New Roman" w:cs="Times New Roman"/>
          <w:sz w:val="28"/>
          <w:szCs w:val="28"/>
        </w:rPr>
        <w:t xml:space="preserve">Вести протокол засідання комісії за формою згідно з </w:t>
      </w:r>
      <w:hyperlink r:id="rId6" w:history="1">
        <w:r w:rsidR="008D0E6B" w:rsidRPr="008D0E6B">
          <w:rPr>
            <w:rStyle w:val="ae"/>
            <w:rFonts w:ascii="Times New Roman" w:hAnsi="Times New Roman" w:cs="Times New Roman"/>
            <w:sz w:val="28"/>
            <w:szCs w:val="28"/>
          </w:rPr>
          <w:t>додатком 1</w:t>
        </w:r>
      </w:hyperlink>
      <w:r w:rsidR="008D0E6B" w:rsidRPr="008D0E6B">
        <w:rPr>
          <w:rFonts w:ascii="Times New Roman" w:hAnsi="Times New Roman" w:cs="Times New Roman"/>
          <w:sz w:val="28"/>
          <w:szCs w:val="28"/>
        </w:rPr>
        <w:t xml:space="preserve"> до Порядку реагування на випадки насильства та жорстокого поводження з дітьми, затвердженого постановою Кабінету Міністрів України від 19 листопада 2025 року № 1513.</w:t>
      </w:r>
    </w:p>
    <w:p w14:paraId="21453611" w14:textId="5856548C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За результатами кожного засідання.</w:t>
      </w:r>
    </w:p>
    <w:p w14:paraId="3A1329BB" w14:textId="02F673AD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3.3. Забезпечувати зберігання документів комісії відповідно до вимог законодавства та номенклатури справ ліцею.</w:t>
      </w:r>
    </w:p>
    <w:p w14:paraId="0C34BCFC" w14:textId="77777777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Постійно.</w:t>
      </w:r>
    </w:p>
    <w:p w14:paraId="5E42BF0D" w14:textId="77777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212E61" w14:textId="36A412F9" w:rsidR="00130A5B" w:rsidRPr="005251A0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sz w:val="28"/>
          <w:szCs w:val="28"/>
        </w:rPr>
        <w:t>4. Членам комісії:</w:t>
      </w:r>
    </w:p>
    <w:p w14:paraId="05C05A1E" w14:textId="4F78999F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4.1. Брати участь у засіданнях комісії, розгляді матеріалів та прийнятті рішень у межах визначених законодавством повноважень.</w:t>
      </w:r>
    </w:p>
    <w:p w14:paraId="2BE5958A" w14:textId="60AA4752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У разі скликання засідання.</w:t>
      </w:r>
    </w:p>
    <w:p w14:paraId="0D0FBF49" w14:textId="7F7EF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4.2. Дотримуватися під час розгляду випадків принципу найкращих інтересів дитини, конфіденційності інформації, недискримінації та недопущення повторної травматизації дитини.</w:t>
      </w:r>
    </w:p>
    <w:p w14:paraId="58274D20" w14:textId="44E898E6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lastRenderedPageBreak/>
        <w:t>Постійно.</w:t>
      </w:r>
    </w:p>
    <w:p w14:paraId="3ECDD4FA" w14:textId="2A3E9562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4.3. Виконувати заходи та завдання, визначені рішеннями комісії, у встановлені строки та в межах посадових обов’язків.</w:t>
      </w:r>
    </w:p>
    <w:p w14:paraId="79705927" w14:textId="77777777" w:rsidR="00130A5B" w:rsidRPr="00130A5B" w:rsidRDefault="00130A5B" w:rsidP="00130A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Відповідно до рішень комісії.</w:t>
      </w:r>
    </w:p>
    <w:p w14:paraId="6619214E" w14:textId="77777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F9C27" w14:textId="0EADF305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30A5B">
        <w:rPr>
          <w:rFonts w:ascii="Times New Roman" w:hAnsi="Times New Roman" w:cs="Times New Roman"/>
          <w:sz w:val="28"/>
          <w:szCs w:val="28"/>
        </w:rPr>
        <w:t xml:space="preserve">Установити, що комісія під час розгляду повідомлень про можливі випадки насильства, зокрема </w:t>
      </w:r>
      <w:proofErr w:type="spellStart"/>
      <w:r w:rsidRPr="00130A5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130A5B">
        <w:rPr>
          <w:rFonts w:ascii="Times New Roman" w:hAnsi="Times New Roman" w:cs="Times New Roman"/>
          <w:sz w:val="28"/>
          <w:szCs w:val="28"/>
        </w:rPr>
        <w:t xml:space="preserve"> (цькування), оцінює обставини випадку, визначає потреби дитини та необхідні заходи допомоги, підтримки і виховного впливу. Факт вчинення </w:t>
      </w:r>
      <w:proofErr w:type="spellStart"/>
      <w:r w:rsidRPr="00130A5B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130A5B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 яке набрало законної сили.</w:t>
      </w:r>
    </w:p>
    <w:p w14:paraId="2DB7248A" w14:textId="77777777" w:rsidR="00130A5B" w:rsidRP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C42D4F" w14:textId="2B42962D" w:rsidR="00383330" w:rsidRDefault="00130A5B" w:rsidP="003833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130A5B">
        <w:rPr>
          <w:rFonts w:ascii="Times New Roman" w:hAnsi="Times New Roman" w:cs="Times New Roman"/>
          <w:sz w:val="28"/>
          <w:szCs w:val="28"/>
        </w:rPr>
        <w:t>Контроль за виконанням цього наказу залишаю за собою.</w:t>
      </w:r>
    </w:p>
    <w:p w14:paraId="50066AB6" w14:textId="77777777" w:rsidR="00383330" w:rsidRDefault="00383330" w:rsidP="003833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3898BE" w14:textId="77777777" w:rsidR="00383330" w:rsidRDefault="00383330" w:rsidP="00383330">
      <w:pPr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14:paraId="3AE7CC29" w14:textId="77777777" w:rsidR="005251A0" w:rsidRDefault="005251A0" w:rsidP="00525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C9D">
        <w:rPr>
          <w:rFonts w:ascii="Times New Roman" w:hAnsi="Times New Roman" w:cs="Times New Roman"/>
          <w:sz w:val="28"/>
          <w:szCs w:val="28"/>
        </w:rPr>
        <w:t xml:space="preserve">  В.о. директора ліцею              </w:t>
      </w:r>
      <w:r w:rsidRPr="000E7C9D">
        <w:rPr>
          <w:rFonts w:ascii="Times New Roman" w:hAnsi="Times New Roman" w:cs="Times New Roman"/>
          <w:sz w:val="28"/>
          <w:szCs w:val="28"/>
        </w:rPr>
        <w:tab/>
      </w:r>
      <w:r w:rsidRPr="000E7C9D">
        <w:rPr>
          <w:rFonts w:ascii="Times New Roman" w:hAnsi="Times New Roman" w:cs="Times New Roman"/>
          <w:sz w:val="28"/>
          <w:szCs w:val="28"/>
        </w:rPr>
        <w:tab/>
      </w:r>
      <w:r w:rsidRPr="000E7C9D">
        <w:rPr>
          <w:rFonts w:ascii="Times New Roman" w:hAnsi="Times New Roman" w:cs="Times New Roman"/>
          <w:sz w:val="28"/>
          <w:szCs w:val="28"/>
        </w:rPr>
        <w:tab/>
        <w:t>Ігор КОЗАЧЕНКО</w:t>
      </w:r>
    </w:p>
    <w:p w14:paraId="699020E0" w14:textId="77777777" w:rsidR="005251A0" w:rsidRDefault="005251A0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94A255D" w14:textId="77777777" w:rsidR="005251A0" w:rsidRDefault="005251A0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E7C9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З наказом ознайомлені: </w:t>
      </w:r>
    </w:p>
    <w:p w14:paraId="57FC5985" w14:textId="6E3DA0AF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Хіміч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О.П.</w:t>
      </w:r>
    </w:p>
    <w:p w14:paraId="3823BBE3" w14:textId="106777C8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Кречетова О.О.</w:t>
      </w:r>
    </w:p>
    <w:p w14:paraId="5720C43B" w14:textId="03CEE526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Богомолов В.М.</w:t>
      </w:r>
    </w:p>
    <w:p w14:paraId="43699847" w14:textId="41DE0556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Бабова Н.С.</w:t>
      </w:r>
    </w:p>
    <w:p w14:paraId="00CABCCB" w14:textId="36D0E5CC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Гуро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К.В.</w:t>
      </w:r>
    </w:p>
    <w:p w14:paraId="219A2BE1" w14:textId="59D8F01C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Сечко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А.О.</w:t>
      </w:r>
    </w:p>
    <w:p w14:paraId="41311B39" w14:textId="0C8F05EB" w:rsidR="00133194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Богомолова Н.М.</w:t>
      </w:r>
    </w:p>
    <w:p w14:paraId="5F8A6E7C" w14:textId="77777777" w:rsidR="00133194" w:rsidRPr="000E7C9D" w:rsidRDefault="00133194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0C884185" w14:textId="77777777" w:rsidR="005251A0" w:rsidRDefault="005251A0" w:rsidP="005251A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3EA15153" w14:textId="77777777" w:rsidR="00383330" w:rsidRDefault="00383330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6BE2EB" w14:textId="77777777" w:rsidR="00383330" w:rsidRDefault="00383330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C42565" w14:textId="45F70962" w:rsidR="00130A5B" w:rsidRDefault="00130A5B" w:rsidP="001331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C0D72A" w14:textId="77777777" w:rsidR="00130A5B" w:rsidRDefault="00130A5B" w:rsidP="00130A5B">
      <w:pPr>
        <w:spacing w:after="0"/>
        <w:ind w:firstLine="709"/>
        <w:jc w:val="both"/>
        <w:sectPr w:rsidR="00130A5B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07F520CC" w14:textId="77777777" w:rsidR="00130A5B" w:rsidRDefault="00130A5B" w:rsidP="00383330">
      <w:pPr>
        <w:spacing w:after="0"/>
        <w:ind w:left="566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lastRenderedPageBreak/>
        <w:t xml:space="preserve">Додаток 1 </w:t>
      </w:r>
    </w:p>
    <w:p w14:paraId="7CB40E3B" w14:textId="3D2DA8DA" w:rsidR="00130A5B" w:rsidRDefault="00130A5B" w:rsidP="00383330">
      <w:pPr>
        <w:spacing w:after="0"/>
        <w:ind w:left="566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>до наказу №</w:t>
      </w:r>
      <w:r w:rsidR="005251A0">
        <w:rPr>
          <w:rFonts w:ascii="Times New Roman" w:hAnsi="Times New Roman" w:cs="Times New Roman"/>
          <w:sz w:val="28"/>
          <w:szCs w:val="28"/>
        </w:rPr>
        <w:t>27</w:t>
      </w:r>
      <w:r w:rsidRPr="00130A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24AEB" w14:textId="6E058B05" w:rsidR="00130A5B" w:rsidRDefault="00130A5B" w:rsidP="00383330">
      <w:pPr>
        <w:spacing w:after="0"/>
        <w:ind w:left="566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 xml:space="preserve">від </w:t>
      </w:r>
      <w:r w:rsidR="005251A0">
        <w:rPr>
          <w:rFonts w:ascii="Times New Roman" w:hAnsi="Times New Roman" w:cs="Times New Roman"/>
          <w:sz w:val="28"/>
          <w:szCs w:val="28"/>
        </w:rPr>
        <w:t>27</w:t>
      </w:r>
      <w:r w:rsidRPr="00130A5B">
        <w:rPr>
          <w:rFonts w:ascii="Times New Roman" w:hAnsi="Times New Roman" w:cs="Times New Roman"/>
          <w:sz w:val="28"/>
          <w:szCs w:val="28"/>
        </w:rPr>
        <w:t xml:space="preserve"> серпня 2026 року</w:t>
      </w:r>
    </w:p>
    <w:p w14:paraId="7AAA8CD6" w14:textId="77777777" w:rsidR="00130A5B" w:rsidRDefault="00130A5B" w:rsidP="00130A5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F877CD" w14:textId="77777777" w:rsidR="00130A5B" w:rsidRPr="00130A5B" w:rsidRDefault="00130A5B" w:rsidP="00130A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A5B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14:paraId="7918B27C" w14:textId="08626648" w:rsidR="00130A5B" w:rsidRPr="00130A5B" w:rsidRDefault="00130A5B" w:rsidP="00130A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A5B">
        <w:rPr>
          <w:rFonts w:ascii="Times New Roman" w:hAnsi="Times New Roman" w:cs="Times New Roman"/>
          <w:b/>
          <w:bCs/>
          <w:sz w:val="28"/>
          <w:szCs w:val="28"/>
        </w:rPr>
        <w:t xml:space="preserve">комісії з розгляду випадків насильства та/або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30A5B">
        <w:rPr>
          <w:rFonts w:ascii="Times New Roman" w:hAnsi="Times New Roman" w:cs="Times New Roman"/>
          <w:b/>
          <w:bCs/>
          <w:sz w:val="28"/>
          <w:szCs w:val="28"/>
        </w:rPr>
        <w:t>жорстокого поводження з дітьми</w:t>
      </w:r>
    </w:p>
    <w:p w14:paraId="42E2C200" w14:textId="77777777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539FE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E9B84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027">
        <w:rPr>
          <w:rFonts w:ascii="Times New Roman" w:hAnsi="Times New Roman" w:cs="Times New Roman"/>
          <w:b/>
          <w:bCs/>
          <w:sz w:val="28"/>
          <w:szCs w:val="28"/>
        </w:rPr>
        <w:t>Голова Комісії:</w:t>
      </w:r>
    </w:p>
    <w:p w14:paraId="3D90F36A" w14:textId="668F1D27" w:rsidR="00EC4027" w:rsidRPr="00EC4027" w:rsidRDefault="005251A0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Козаченко І.О., д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иректор ліцею </w:t>
      </w:r>
    </w:p>
    <w:p w14:paraId="7CD708E3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CF56F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027">
        <w:rPr>
          <w:rFonts w:ascii="Times New Roman" w:hAnsi="Times New Roman" w:cs="Times New Roman"/>
          <w:b/>
          <w:bCs/>
          <w:sz w:val="28"/>
          <w:szCs w:val="28"/>
        </w:rPr>
        <w:t>Заступник голови Комісії:</w:t>
      </w:r>
    </w:p>
    <w:p w14:paraId="34E07EAA" w14:textId="5D6A705B" w:rsidR="00EC4027" w:rsidRPr="00EC4027" w:rsidRDefault="005251A0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Хіміч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О.П, </w:t>
      </w:r>
      <w:r w:rsidRPr="00EC40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аступник директора з виховної роботи </w:t>
      </w:r>
    </w:p>
    <w:p w14:paraId="23680358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551AA9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027">
        <w:rPr>
          <w:rFonts w:ascii="Times New Roman" w:hAnsi="Times New Roman" w:cs="Times New Roman"/>
          <w:b/>
          <w:bCs/>
          <w:sz w:val="28"/>
          <w:szCs w:val="28"/>
        </w:rPr>
        <w:t>Секретар Комісії:</w:t>
      </w:r>
    </w:p>
    <w:p w14:paraId="23ECC17A" w14:textId="0658014C" w:rsidR="00EC4027" w:rsidRPr="00EC4027" w:rsidRDefault="005251A0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Бабова Н.С.,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оціальний педагог </w:t>
      </w:r>
    </w:p>
    <w:p w14:paraId="4CC7375E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3E705" w14:textId="77777777" w:rsidR="00EC4027" w:rsidRPr="00EC4027" w:rsidRDefault="00EC4027" w:rsidP="00EC40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027">
        <w:rPr>
          <w:rFonts w:ascii="Times New Roman" w:hAnsi="Times New Roman" w:cs="Times New Roman"/>
          <w:b/>
          <w:bCs/>
          <w:sz w:val="28"/>
          <w:szCs w:val="28"/>
        </w:rPr>
        <w:t>Члени Комісії:</w:t>
      </w:r>
    </w:p>
    <w:p w14:paraId="57E2646F" w14:textId="4555B71C" w:rsidR="00EC4027" w:rsidRPr="00EC4027" w:rsidRDefault="005251A0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Кречетова О.О.,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аступник директора з навчально-виховної роботи </w:t>
      </w:r>
    </w:p>
    <w:p w14:paraId="2333EA51" w14:textId="45C4954C" w:rsidR="00EC4027" w:rsidRPr="00EC4027" w:rsidRDefault="005251A0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51A0">
        <w:rPr>
          <w:rFonts w:ascii="Times New Roman" w:hAnsi="Times New Roman" w:cs="Times New Roman"/>
          <w:b/>
          <w:bCs/>
          <w:sz w:val="28"/>
          <w:szCs w:val="28"/>
        </w:rPr>
        <w:t>Гуро</w:t>
      </w:r>
      <w:proofErr w:type="spellEnd"/>
      <w:r w:rsidRPr="005251A0">
        <w:rPr>
          <w:rFonts w:ascii="Times New Roman" w:hAnsi="Times New Roman" w:cs="Times New Roman"/>
          <w:b/>
          <w:bCs/>
          <w:sz w:val="28"/>
          <w:szCs w:val="28"/>
        </w:rPr>
        <w:t xml:space="preserve"> К.В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251A0">
        <w:rPr>
          <w:rFonts w:ascii="Times New Roman" w:hAnsi="Times New Roman" w:cs="Times New Roman"/>
          <w:sz w:val="28"/>
          <w:szCs w:val="28"/>
        </w:rPr>
        <w:t xml:space="preserve">ерівник ПЦК класних керівників та вихователів </w:t>
      </w:r>
    </w:p>
    <w:p w14:paraId="19B0DFCC" w14:textId="46683DB3" w:rsidR="00EC4027" w:rsidRPr="00EC4027" w:rsidRDefault="005251A0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b/>
          <w:bCs/>
          <w:sz w:val="28"/>
          <w:szCs w:val="28"/>
        </w:rPr>
        <w:t>Богомолов В.М</w:t>
      </w:r>
      <w:r>
        <w:rPr>
          <w:rFonts w:ascii="Times New Roman" w:hAnsi="Times New Roman" w:cs="Times New Roman"/>
          <w:sz w:val="28"/>
          <w:szCs w:val="28"/>
        </w:rPr>
        <w:t>., п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рактичний психолог  </w:t>
      </w:r>
    </w:p>
    <w:p w14:paraId="31865BB1" w14:textId="4FCCC164" w:rsidR="00EC4027" w:rsidRPr="00EC4027" w:rsidRDefault="005251A0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Сечко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А.О.,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едагог-організатор  </w:t>
      </w:r>
    </w:p>
    <w:p w14:paraId="0A787331" w14:textId="334C714A" w:rsidR="00EC4027" w:rsidRPr="005251A0" w:rsidRDefault="005251A0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51A0">
        <w:rPr>
          <w:rFonts w:ascii="Times New Roman" w:hAnsi="Times New Roman" w:cs="Times New Roman"/>
          <w:b/>
          <w:bCs/>
          <w:sz w:val="28"/>
          <w:szCs w:val="28"/>
        </w:rPr>
        <w:t>Богомолова Н.М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C40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C4027" w:rsidRPr="00EC4027">
        <w:rPr>
          <w:rFonts w:ascii="Times New Roman" w:hAnsi="Times New Roman" w:cs="Times New Roman"/>
          <w:sz w:val="28"/>
          <w:szCs w:val="28"/>
        </w:rPr>
        <w:t xml:space="preserve">естра медична  </w:t>
      </w:r>
      <w:r w:rsidR="00455442" w:rsidRPr="00455442">
        <w:rPr>
          <w:rFonts w:ascii="Times New Roman" w:hAnsi="Times New Roman" w:cs="Times New Roman"/>
          <w:sz w:val="28"/>
          <w:szCs w:val="28"/>
        </w:rPr>
        <w:t>(за потреби)</w:t>
      </w:r>
    </w:p>
    <w:p w14:paraId="6EB7AE73" w14:textId="2120A012" w:rsidR="00D57543" w:rsidRPr="00D57543" w:rsidRDefault="00D57543" w:rsidP="00D575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57543">
        <w:rPr>
          <w:rFonts w:ascii="Times New Roman" w:hAnsi="Times New Roman" w:cs="Times New Roman"/>
          <w:b/>
          <w:bCs/>
          <w:sz w:val="28"/>
          <w:szCs w:val="28"/>
        </w:rPr>
        <w:t>Долгова Н.В.,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543">
        <w:rPr>
          <w:rFonts w:ascii="Times New Roman" w:hAnsi="Times New Roman" w:cs="Times New Roman"/>
          <w:sz w:val="28"/>
          <w:szCs w:val="28"/>
        </w:rPr>
        <w:t xml:space="preserve">завідувач сектору з питань профілактики негативних проявів та правопорушень серед дітей служби у справах дітей, </w:t>
      </w:r>
      <w:proofErr w:type="spellStart"/>
      <w:r w:rsidRPr="00D57543">
        <w:rPr>
          <w:rFonts w:ascii="Times New Roman" w:hAnsi="Times New Roman" w:cs="Times New Roman"/>
          <w:sz w:val="28"/>
          <w:szCs w:val="28"/>
        </w:rPr>
        <w:t>м.т</w:t>
      </w:r>
      <w:proofErr w:type="spellEnd"/>
      <w:r w:rsidRPr="00D57543">
        <w:rPr>
          <w:rFonts w:ascii="Times New Roman" w:hAnsi="Times New Roman" w:cs="Times New Roman"/>
          <w:sz w:val="28"/>
          <w:szCs w:val="28"/>
        </w:rPr>
        <w:t>. 056 477 99 60 (за згодою від 18.06.2026 р. №1836)</w:t>
      </w:r>
    </w:p>
    <w:p w14:paraId="535D6D19" w14:textId="197B0FFA" w:rsidR="005251A0" w:rsidRDefault="00D57543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7543">
        <w:rPr>
          <w:rFonts w:ascii="Times New Roman" w:hAnsi="Times New Roman" w:cs="Times New Roman"/>
          <w:b/>
          <w:bCs/>
          <w:sz w:val="28"/>
          <w:szCs w:val="28"/>
        </w:rPr>
        <w:t>Бєкова</w:t>
      </w:r>
      <w:proofErr w:type="spellEnd"/>
      <w:r w:rsidRPr="00D57543">
        <w:rPr>
          <w:rFonts w:ascii="Times New Roman" w:hAnsi="Times New Roman" w:cs="Times New Roman"/>
          <w:b/>
          <w:bCs/>
          <w:sz w:val="28"/>
          <w:szCs w:val="28"/>
        </w:rPr>
        <w:t xml:space="preserve"> Ю.М.,</w:t>
      </w:r>
      <w:r>
        <w:rPr>
          <w:rFonts w:ascii="Times New Roman" w:hAnsi="Times New Roman" w:cs="Times New Roman"/>
          <w:sz w:val="28"/>
          <w:szCs w:val="28"/>
        </w:rPr>
        <w:t xml:space="preserve"> фахівець із соціальної роботи Криворізького міського центру соціальних служб,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м.т</w:t>
      </w:r>
      <w:proofErr w:type="spellEnd"/>
      <w:r>
        <w:rPr>
          <w:rFonts w:ascii="Times New Roman" w:hAnsi="Times New Roman" w:cs="Times New Roman"/>
          <w:sz w:val="28"/>
          <w:szCs w:val="28"/>
        </w:rPr>
        <w:t>. 068 848 68 98 (за згодою від 25.06.2026 №01-08/259/3)</w:t>
      </w:r>
    </w:p>
    <w:p w14:paraId="34727780" w14:textId="5BC73E89" w:rsidR="00D57543" w:rsidRPr="00EC4027" w:rsidRDefault="00D57543" w:rsidP="00EC402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3194">
        <w:rPr>
          <w:rFonts w:ascii="Times New Roman" w:hAnsi="Times New Roman" w:cs="Times New Roman"/>
          <w:b/>
          <w:bCs/>
          <w:sz w:val="28"/>
          <w:szCs w:val="28"/>
        </w:rPr>
        <w:t>Шкляренко</w:t>
      </w:r>
      <w:proofErr w:type="spellEnd"/>
      <w:r w:rsidRPr="00133194">
        <w:rPr>
          <w:rFonts w:ascii="Times New Roman" w:hAnsi="Times New Roman" w:cs="Times New Roman"/>
          <w:b/>
          <w:bCs/>
          <w:sz w:val="28"/>
          <w:szCs w:val="28"/>
        </w:rPr>
        <w:t xml:space="preserve"> Ю.А., Сабан П.Л.,</w:t>
      </w:r>
      <w:r>
        <w:rPr>
          <w:rFonts w:ascii="Times New Roman" w:hAnsi="Times New Roman" w:cs="Times New Roman"/>
          <w:sz w:val="28"/>
          <w:szCs w:val="28"/>
        </w:rPr>
        <w:t xml:space="preserve"> інспектори СЮП ВП КРУП,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096 575 20 96,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098 674 15 92 (за згодою </w:t>
      </w:r>
      <w:r w:rsidR="00133194">
        <w:rPr>
          <w:rFonts w:ascii="Times New Roman" w:hAnsi="Times New Roman" w:cs="Times New Roman"/>
          <w:sz w:val="28"/>
          <w:szCs w:val="28"/>
        </w:rPr>
        <w:t>від 25.06.2026 №23)</w:t>
      </w:r>
    </w:p>
    <w:p w14:paraId="052EB63D" w14:textId="77777777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5E709" w14:textId="44261CE1" w:rsidR="00130A5B" w:rsidRDefault="00130A5B" w:rsidP="00130A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A5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30A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82635"/>
    <w:multiLevelType w:val="multilevel"/>
    <w:tmpl w:val="0C68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916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1C"/>
    <w:rsid w:val="00130A5B"/>
    <w:rsid w:val="00133194"/>
    <w:rsid w:val="001B3621"/>
    <w:rsid w:val="0026591C"/>
    <w:rsid w:val="00383330"/>
    <w:rsid w:val="003C1211"/>
    <w:rsid w:val="004530BA"/>
    <w:rsid w:val="00455442"/>
    <w:rsid w:val="005251A0"/>
    <w:rsid w:val="006925A3"/>
    <w:rsid w:val="006A42BE"/>
    <w:rsid w:val="00703365"/>
    <w:rsid w:val="008D0E6B"/>
    <w:rsid w:val="00B16C96"/>
    <w:rsid w:val="00B63E91"/>
    <w:rsid w:val="00CF1EED"/>
    <w:rsid w:val="00D344E2"/>
    <w:rsid w:val="00D43076"/>
    <w:rsid w:val="00D57543"/>
    <w:rsid w:val="00E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55D4"/>
  <w15:chartTrackingRefBased/>
  <w15:docId w15:val="{D6FD4CB6-2A32-4CD0-8636-EBB652B1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A5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5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9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9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9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59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59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59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59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59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59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59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59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5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5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5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59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9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59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59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59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591C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D0E6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D0E6B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0E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file/text/131/f549811n164.docx" TargetMode="External"/><Relationship Id="rId5" Type="http://schemas.openxmlformats.org/officeDocument/2006/relationships/hyperlink" Target="https://zakon.rada.gov.ua/laws/file/text/131/f549811n16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3892</Words>
  <Characters>2220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Юрченко</dc:creator>
  <cp:keywords/>
  <dc:description/>
  <cp:lastModifiedBy>Наталія Бабова</cp:lastModifiedBy>
  <cp:revision>5</cp:revision>
  <dcterms:created xsi:type="dcterms:W3CDTF">2026-09-10T06:09:00Z</dcterms:created>
  <dcterms:modified xsi:type="dcterms:W3CDTF">2026-10-08T11:13:00Z</dcterms:modified>
</cp:coreProperties>
</file>